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C7C61D" w14:textId="77777777" w:rsidR="00D12EDB" w:rsidRDefault="006355C8">
      <w:pPr>
        <w:spacing w:after="20"/>
        <w:jc w:val="center"/>
      </w:pPr>
      <w:r>
        <w:rPr>
          <w:b/>
          <w:sz w:val="30"/>
        </w:rPr>
        <w:t>Protokoll – Fachkonferenz Kunst</w:t>
      </w:r>
    </w:p>
    <w:p w14:paraId="70081F66" w14:textId="77777777" w:rsidR="00D12EDB" w:rsidRDefault="00000000">
      <w:pPr>
        <w:spacing w:after="140"/>
        <w:jc w:val="center"/>
      </w:pPr>
      <w:r>
        <w:rPr>
          <w:i/>
        </w:rPr>
        <w:t>Dienstag, 8. September 2026 · 15:30–17:00 Uhr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7"/>
      </w:tblGrid>
      <w:tr w:rsidR="00D12EDB" w14:paraId="2251C747" w14:textId="77777777">
        <w:trPr>
          <w:cantSplit/>
          <w:jc w:val="center"/>
        </w:trPr>
        <w:tc>
          <w:tcPr>
            <w:tcW w:w="1701" w:type="dxa"/>
            <w:shd w:val="clear" w:color="auto" w:fill="EDED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2A98D3C" w14:textId="77777777" w:rsidR="00D12EDB" w:rsidRDefault="00000000">
            <w:r>
              <w:rPr>
                <w:b/>
                <w:sz w:val="19"/>
              </w:rPr>
              <w:t>Anwesend</w:t>
            </w:r>
          </w:p>
        </w:tc>
        <w:tc>
          <w:tcPr>
            <w:tcW w:w="7937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D9BEFF8" w14:textId="77777777" w:rsidR="00D12EDB" w:rsidRDefault="00000000">
            <w:proofErr w:type="spellStart"/>
            <w:r>
              <w:rPr>
                <w:sz w:val="19"/>
              </w:rPr>
              <w:t>R</w:t>
            </w:r>
            <w:r w:rsidR="006355C8">
              <w:rPr>
                <w:sz w:val="19"/>
              </w:rPr>
              <w:t>w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H</w:t>
            </w:r>
            <w:r w:rsidR="006355C8">
              <w:rPr>
                <w:sz w:val="19"/>
              </w:rPr>
              <w:t>g</w:t>
            </w:r>
            <w:proofErr w:type="spellEnd"/>
            <w:r w:rsidR="006355C8">
              <w:rPr>
                <w:sz w:val="19"/>
              </w:rPr>
              <w:t>,</w:t>
            </w:r>
            <w:r>
              <w:rPr>
                <w:sz w:val="19"/>
              </w:rPr>
              <w:t xml:space="preserve"> Sei</w:t>
            </w:r>
          </w:p>
        </w:tc>
      </w:tr>
      <w:tr w:rsidR="00D12EDB" w14:paraId="59D1A852" w14:textId="77777777">
        <w:trPr>
          <w:cantSplit/>
          <w:jc w:val="center"/>
        </w:trPr>
        <w:tc>
          <w:tcPr>
            <w:tcW w:w="1701" w:type="dxa"/>
            <w:shd w:val="clear" w:color="auto" w:fill="EDED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656B287" w14:textId="77777777" w:rsidR="00D12EDB" w:rsidRDefault="00000000">
            <w:r>
              <w:rPr>
                <w:b/>
                <w:sz w:val="19"/>
              </w:rPr>
              <w:t>Entschuldigt</w:t>
            </w:r>
          </w:p>
        </w:tc>
        <w:tc>
          <w:tcPr>
            <w:tcW w:w="7937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70BC6AD" w14:textId="5261CD16" w:rsidR="00D12EDB" w:rsidRDefault="00000000">
            <w:proofErr w:type="spellStart"/>
            <w:r>
              <w:rPr>
                <w:sz w:val="19"/>
              </w:rPr>
              <w:t>H</w:t>
            </w:r>
            <w:r w:rsidR="006355C8">
              <w:rPr>
                <w:sz w:val="19"/>
              </w:rPr>
              <w:t>y</w:t>
            </w:r>
            <w:proofErr w:type="spellEnd"/>
            <w:r w:rsidR="006355C8">
              <w:rPr>
                <w:sz w:val="19"/>
              </w:rPr>
              <w:t>,</w:t>
            </w:r>
            <w:r>
              <w:rPr>
                <w:sz w:val="19"/>
              </w:rPr>
              <w:t xml:space="preserve"> J</w:t>
            </w:r>
            <w:r w:rsidR="006355C8">
              <w:rPr>
                <w:sz w:val="19"/>
              </w:rPr>
              <w:t>o</w:t>
            </w:r>
            <w:r>
              <w:rPr>
                <w:sz w:val="19"/>
              </w:rPr>
              <w:t xml:space="preserve">, </w:t>
            </w:r>
            <w:proofErr w:type="spellStart"/>
            <w:r w:rsidR="006355C8">
              <w:rPr>
                <w:sz w:val="19"/>
              </w:rPr>
              <w:t>Bb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M</w:t>
            </w:r>
            <w:r w:rsidR="006355C8">
              <w:rPr>
                <w:sz w:val="19"/>
              </w:rPr>
              <w:t>r</w:t>
            </w:r>
            <w:r w:rsidR="00427C52">
              <w:rPr>
                <w:sz w:val="19"/>
              </w:rPr>
              <w:t>M</w:t>
            </w:r>
            <w:proofErr w:type="spellEnd"/>
            <w:r>
              <w:rPr>
                <w:sz w:val="19"/>
              </w:rPr>
              <w:t>, B</w:t>
            </w:r>
            <w:r w:rsidR="006355C8">
              <w:rPr>
                <w:sz w:val="19"/>
              </w:rPr>
              <w:t>eh</w:t>
            </w:r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B</w:t>
            </w:r>
            <w:r w:rsidR="006355C8">
              <w:rPr>
                <w:sz w:val="19"/>
              </w:rPr>
              <w:t>d</w:t>
            </w:r>
            <w:proofErr w:type="spellEnd"/>
          </w:p>
        </w:tc>
      </w:tr>
      <w:tr w:rsidR="00D12EDB" w14:paraId="794F9194" w14:textId="77777777">
        <w:trPr>
          <w:cantSplit/>
          <w:jc w:val="center"/>
        </w:trPr>
        <w:tc>
          <w:tcPr>
            <w:tcW w:w="1701" w:type="dxa"/>
            <w:shd w:val="clear" w:color="auto" w:fill="EDED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B334AF2" w14:textId="77777777" w:rsidR="00D12EDB" w:rsidRDefault="00000000">
            <w:r>
              <w:rPr>
                <w:b/>
                <w:sz w:val="19"/>
              </w:rPr>
              <w:t>Protokoll</w:t>
            </w:r>
          </w:p>
        </w:tc>
        <w:tc>
          <w:tcPr>
            <w:tcW w:w="7937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9CF1B1A" w14:textId="77777777" w:rsidR="00D12EDB" w:rsidRDefault="00000000">
            <w:r>
              <w:rPr>
                <w:sz w:val="19"/>
              </w:rPr>
              <w:t>Sei</w:t>
            </w:r>
          </w:p>
        </w:tc>
      </w:tr>
    </w:tbl>
    <w:p w14:paraId="7C90D27F" w14:textId="77777777" w:rsidR="00D12EDB" w:rsidRDefault="00000000">
      <w:pPr>
        <w:spacing w:before="160"/>
      </w:pPr>
      <w:r>
        <w:rPr>
          <w:b/>
          <w:sz w:val="24"/>
        </w:rPr>
        <w:t xml:space="preserve">TOP 1 – Allgemeine Aufgaben </w:t>
      </w:r>
      <w:r w:rsidR="006355C8">
        <w:rPr>
          <w:b/>
          <w:sz w:val="24"/>
        </w:rPr>
        <w:t>in den neuen Bildungsplänen Fach Kunst</w:t>
      </w:r>
    </w:p>
    <w:p w14:paraId="5AE85C61" w14:textId="77777777" w:rsidR="006355C8" w:rsidRDefault="006355C8">
      <w:pPr>
        <w:spacing w:after="60"/>
        <w:ind w:left="283" w:hanging="142"/>
      </w:pPr>
    </w:p>
    <w:p w14:paraId="1F2CD406" w14:textId="77777777" w:rsidR="006355C8" w:rsidRDefault="00000000" w:rsidP="006355C8">
      <w:pPr>
        <w:ind w:left="115"/>
      </w:pPr>
      <w:r>
        <w:t>• Die Matrix-Einträge unseres Fachbereichs wurden in der Fachkonferenz vorgenommen. Unter „Alle Fächer“ ist ersichtlich, welche Aufgabengebiete der neuen Bildungspläne wir je Jahrgangsstufe übernehmen bzw. nicht übernehmen. Bitte bei der Unterrichtsplanung berücksichtigen.</w:t>
      </w:r>
    </w:p>
    <w:p w14:paraId="2E9C412B" w14:textId="179A2A3D" w:rsidR="00427C52" w:rsidRPr="006355C8" w:rsidRDefault="00427C52" w:rsidP="006355C8">
      <w:pPr>
        <w:ind w:left="115"/>
        <w:rPr>
          <w:color w:val="000000"/>
          <w:sz w:val="24"/>
        </w:rPr>
      </w:pPr>
      <w:r w:rsidRPr="00427C52">
        <w:rPr>
          <w:color w:val="000000"/>
          <w:sz w:val="24"/>
        </w:rPr>
        <w:t>https://cloudfiles.s5802.schuldock.de/s/Cpo2s4tLKF9ofbL?dir=/&amp;editing=false&amp;openfile=true</w:t>
      </w:r>
    </w:p>
    <w:p w14:paraId="15CEBB68" w14:textId="77777777" w:rsidR="00D12EDB" w:rsidRDefault="00000000" w:rsidP="006355C8">
      <w:pPr>
        <w:spacing w:after="60"/>
        <w:ind w:left="115"/>
      </w:pPr>
      <w:r>
        <w:t>• Die „Rückmeldung der Fachschaft“ ist noch zu vervollständigen; die Felder waren zuvor blockiert.</w:t>
      </w:r>
    </w:p>
    <w:p w14:paraId="36F8345D" w14:textId="23C9A7C1" w:rsidR="00D12EDB" w:rsidRDefault="00000000">
      <w:pPr>
        <w:spacing w:before="160"/>
      </w:pPr>
      <w:r>
        <w:rPr>
          <w:b/>
          <w:sz w:val="24"/>
        </w:rPr>
        <w:t xml:space="preserve">TOP 2 – Beitrag zum </w:t>
      </w:r>
      <w:proofErr w:type="spellStart"/>
      <w:r w:rsidR="00427C52">
        <w:rPr>
          <w:b/>
          <w:sz w:val="24"/>
        </w:rPr>
        <w:t>Klima</w:t>
      </w:r>
      <w:r>
        <w:rPr>
          <w:b/>
          <w:sz w:val="24"/>
        </w:rPr>
        <w:t>tag</w:t>
      </w:r>
      <w:proofErr w:type="spellEnd"/>
    </w:p>
    <w:p w14:paraId="6AFD945F" w14:textId="77777777" w:rsidR="00D12EDB" w:rsidRDefault="00000000">
      <w:r>
        <w:t>Für einen möglichen Beitrag der Fachschaft Kunst wurden folgende Workshop-Ideen gesammelt: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814"/>
        <w:gridCol w:w="5102"/>
        <w:gridCol w:w="1701"/>
      </w:tblGrid>
      <w:tr w:rsidR="00D12EDB" w14:paraId="0D256EDE" w14:textId="77777777">
        <w:trPr>
          <w:cantSplit/>
          <w:jc w:val="center"/>
        </w:trPr>
        <w:tc>
          <w:tcPr>
            <w:tcW w:w="454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31F062" w14:textId="77777777" w:rsidR="00D12EDB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Nr.</w:t>
            </w:r>
          </w:p>
        </w:tc>
        <w:tc>
          <w:tcPr>
            <w:tcW w:w="1814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DF9A6C" w14:textId="77777777" w:rsidR="00D12EDB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Idee</w:t>
            </w:r>
          </w:p>
        </w:tc>
        <w:tc>
          <w:tcPr>
            <w:tcW w:w="5102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33EB43" w14:textId="77777777" w:rsidR="00D12EDB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Kurzbeschreibung</w:t>
            </w:r>
          </w:p>
        </w:tc>
        <w:tc>
          <w:tcPr>
            <w:tcW w:w="1701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D554DD" w14:textId="77777777" w:rsidR="00D12EDB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Bisherige Zuordnung</w:t>
            </w:r>
          </w:p>
        </w:tc>
      </w:tr>
      <w:tr w:rsidR="00D12EDB" w14:paraId="7F431C30" w14:textId="77777777">
        <w:trPr>
          <w:cantSplit/>
          <w:jc w:val="center"/>
        </w:trPr>
        <w:tc>
          <w:tcPr>
            <w:tcW w:w="45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1AE02F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1</w:t>
            </w:r>
          </w:p>
        </w:tc>
        <w:tc>
          <w:tcPr>
            <w:tcW w:w="181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2176B5A" w14:textId="77777777" w:rsidR="00D12EDB" w:rsidRPr="00427C52" w:rsidRDefault="00000000">
            <w:pPr>
              <w:spacing w:after="0" w:line="240" w:lineRule="auto"/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16"/>
              </w:rPr>
              <w:t>Upcycling-Kunst</w:t>
            </w:r>
          </w:p>
        </w:tc>
        <w:tc>
          <w:tcPr>
            <w:tcW w:w="5102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77E3455" w14:textId="77777777" w:rsidR="00283152" w:rsidRPr="00427C52" w:rsidRDefault="00000000">
            <w:pPr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20"/>
              </w:rPr>
              <w:t>Kunst aus Verpackungen, Karton, Stoffresten und anderen Restmaterialien</w:t>
            </w:r>
          </w:p>
        </w:tc>
        <w:tc>
          <w:tcPr>
            <w:tcW w:w="1701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FAA9C82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–</w:t>
            </w:r>
          </w:p>
        </w:tc>
      </w:tr>
      <w:tr w:rsidR="00D12EDB" w14:paraId="58423185" w14:textId="77777777">
        <w:trPr>
          <w:cantSplit/>
          <w:jc w:val="center"/>
        </w:trPr>
        <w:tc>
          <w:tcPr>
            <w:tcW w:w="45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C9D4C1B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2</w:t>
            </w:r>
          </w:p>
        </w:tc>
        <w:tc>
          <w:tcPr>
            <w:tcW w:w="181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97D8C96" w14:textId="77777777" w:rsidR="00D12EDB" w:rsidRPr="00427C52" w:rsidRDefault="00000000">
            <w:pPr>
              <w:spacing w:after="0" w:line="240" w:lineRule="auto"/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16"/>
              </w:rPr>
              <w:t>Klima-Poster</w:t>
            </w:r>
          </w:p>
        </w:tc>
        <w:tc>
          <w:tcPr>
            <w:tcW w:w="5102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873C18" w14:textId="77777777" w:rsidR="00283152" w:rsidRPr="00427C52" w:rsidRDefault="00000000">
            <w:pPr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20"/>
              </w:rPr>
              <w:t>Plakate, Collagen oder Mixed Media zu Klima, Zukunft und Zusammenleben</w:t>
            </w:r>
          </w:p>
        </w:tc>
        <w:tc>
          <w:tcPr>
            <w:tcW w:w="1701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F194A40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–</w:t>
            </w:r>
          </w:p>
        </w:tc>
      </w:tr>
      <w:tr w:rsidR="00D12EDB" w14:paraId="53BB191A" w14:textId="77777777">
        <w:trPr>
          <w:cantSplit/>
          <w:jc w:val="center"/>
        </w:trPr>
        <w:tc>
          <w:tcPr>
            <w:tcW w:w="45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E72A4F6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3</w:t>
            </w:r>
          </w:p>
        </w:tc>
        <w:tc>
          <w:tcPr>
            <w:tcW w:w="181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F2F75EB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Mülleimer-Monster</w:t>
            </w:r>
          </w:p>
        </w:tc>
        <w:tc>
          <w:tcPr>
            <w:tcW w:w="5102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ACB7849" w14:textId="77777777" w:rsidR="00283152" w:rsidRDefault="00000000">
            <w:r>
              <w:rPr>
                <w:sz w:val="20"/>
              </w:rPr>
              <w:t>Figuren aus sauberem Verpackungsmüll; ggf. mit kleinem Filmdreh</w:t>
            </w:r>
          </w:p>
        </w:tc>
        <w:tc>
          <w:tcPr>
            <w:tcW w:w="1701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D26009" w14:textId="77777777" w:rsidR="00D12EDB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Antje</w:t>
            </w:r>
          </w:p>
        </w:tc>
      </w:tr>
      <w:tr w:rsidR="00D12EDB" w14:paraId="7C921E70" w14:textId="77777777">
        <w:trPr>
          <w:cantSplit/>
          <w:jc w:val="center"/>
        </w:trPr>
        <w:tc>
          <w:tcPr>
            <w:tcW w:w="45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BEE07F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4</w:t>
            </w:r>
          </w:p>
        </w:tc>
        <w:tc>
          <w:tcPr>
            <w:tcW w:w="181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B7511C" w14:textId="77777777" w:rsidR="00D12EDB" w:rsidRPr="00427C52" w:rsidRDefault="00000000">
            <w:pPr>
              <w:spacing w:after="0" w:line="240" w:lineRule="auto"/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16"/>
              </w:rPr>
              <w:t>Tetra-Pak-Mode</w:t>
            </w:r>
          </w:p>
        </w:tc>
        <w:tc>
          <w:tcPr>
            <w:tcW w:w="5102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AF8B5F" w14:textId="77777777" w:rsidR="00283152" w:rsidRPr="00427C52" w:rsidRDefault="00000000">
            <w:pPr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20"/>
              </w:rPr>
              <w:t>Accessoires oder kleine Kostüme aus Tetra Paks und Recyclingmaterialien</w:t>
            </w:r>
          </w:p>
        </w:tc>
        <w:tc>
          <w:tcPr>
            <w:tcW w:w="1701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827A13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–</w:t>
            </w:r>
          </w:p>
        </w:tc>
      </w:tr>
      <w:tr w:rsidR="00D12EDB" w14:paraId="6779D603" w14:textId="77777777">
        <w:trPr>
          <w:cantSplit/>
          <w:jc w:val="center"/>
        </w:trPr>
        <w:tc>
          <w:tcPr>
            <w:tcW w:w="45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A6B257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5</w:t>
            </w:r>
          </w:p>
        </w:tc>
        <w:tc>
          <w:tcPr>
            <w:tcW w:w="181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2146CA0" w14:textId="77777777" w:rsidR="00D12EDB" w:rsidRPr="00427C52" w:rsidRDefault="00000000">
            <w:pPr>
              <w:spacing w:after="0" w:line="240" w:lineRule="auto"/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16"/>
              </w:rPr>
              <w:t>Natur-Mandalas / Land Art</w:t>
            </w:r>
          </w:p>
        </w:tc>
        <w:tc>
          <w:tcPr>
            <w:tcW w:w="5102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9818BC" w14:textId="77777777" w:rsidR="00283152" w:rsidRPr="00427C52" w:rsidRDefault="00000000">
            <w:pPr>
              <w:rPr>
                <w:color w:val="AEAAAA" w:themeColor="background2" w:themeShade="BF"/>
              </w:rPr>
            </w:pPr>
            <w:r w:rsidRPr="00427C52">
              <w:rPr>
                <w:color w:val="AEAAAA" w:themeColor="background2" w:themeShade="BF"/>
                <w:sz w:val="20"/>
              </w:rPr>
              <w:t>Temporäre Kunstwerke draußen aus Naturmaterialien</w:t>
            </w:r>
          </w:p>
        </w:tc>
        <w:tc>
          <w:tcPr>
            <w:tcW w:w="1701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9F99946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–</w:t>
            </w:r>
          </w:p>
        </w:tc>
      </w:tr>
      <w:tr w:rsidR="00D12EDB" w14:paraId="5000BDAC" w14:textId="77777777">
        <w:trPr>
          <w:cantSplit/>
          <w:jc w:val="center"/>
        </w:trPr>
        <w:tc>
          <w:tcPr>
            <w:tcW w:w="45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142B26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6</w:t>
            </w:r>
          </w:p>
        </w:tc>
        <w:tc>
          <w:tcPr>
            <w:tcW w:w="181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C82686" w14:textId="77777777" w:rsidR="00D12EDB" w:rsidRDefault="00000000">
            <w:pPr>
              <w:spacing w:after="0" w:line="240" w:lineRule="auto"/>
            </w:pPr>
            <w:r>
              <w:rPr>
                <w:sz w:val="16"/>
              </w:rPr>
              <w:t>Insektenhotel</w:t>
            </w:r>
          </w:p>
        </w:tc>
        <w:tc>
          <w:tcPr>
            <w:tcW w:w="5102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17AB4BA" w14:textId="77777777" w:rsidR="00283152" w:rsidRDefault="00000000">
            <w:r>
              <w:rPr>
                <w:sz w:val="20"/>
              </w:rPr>
              <w:t>Kleine Insektenhotels aus Holz, Dosen und Naturmaterialien – für Schule oder Zuhause</w:t>
            </w:r>
          </w:p>
        </w:tc>
        <w:tc>
          <w:tcPr>
            <w:tcW w:w="1701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B741971" w14:textId="77777777" w:rsidR="00D12EDB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Anna</w:t>
            </w:r>
          </w:p>
        </w:tc>
      </w:tr>
    </w:tbl>
    <w:p w14:paraId="47793D1C" w14:textId="77777777" w:rsidR="006355C8" w:rsidRDefault="006355C8">
      <w:pPr>
        <w:spacing w:before="100" w:after="60"/>
        <w:rPr>
          <w:b/>
        </w:rPr>
      </w:pPr>
    </w:p>
    <w:p w14:paraId="112A3BE8" w14:textId="77777777" w:rsidR="00D12EDB" w:rsidRDefault="00000000">
      <w:pPr>
        <w:spacing w:before="100" w:after="60"/>
      </w:pPr>
      <w:r>
        <w:t>Zwischenstand: Erste Favoriten sind das Insektenhotel und das Mülleimer-Monster.</w:t>
      </w:r>
    </w:p>
    <w:p w14:paraId="1C48F9DE" w14:textId="3BCC83D1" w:rsidR="00D12EDB" w:rsidRDefault="00000000">
      <w:pPr>
        <w:spacing w:after="60"/>
        <w:ind w:left="115"/>
      </w:pPr>
      <w:r>
        <w:t>• Wer mitmachen möchte, trägt sich bei einer oder mehreren Ideen ein oder ergänzt eine eigene. Die Beteiligung über Kunst ist freiwillig; zunächst geht es nur um mögliche Workshops.</w:t>
      </w:r>
      <w:r w:rsidR="00427C52">
        <w:t xml:space="preserve"> Wir kommunizieren über unsere </w:t>
      </w:r>
      <w:proofErr w:type="spellStart"/>
      <w:r w:rsidR="00427C52">
        <w:t>Sdui</w:t>
      </w:r>
      <w:proofErr w:type="spellEnd"/>
      <w:r w:rsidR="00427C52">
        <w:t xml:space="preserve">-Gruppe bitte. </w:t>
      </w:r>
    </w:p>
    <w:p w14:paraId="36A6712C" w14:textId="77777777" w:rsidR="00D12EDB" w:rsidRDefault="00000000">
      <w:pPr>
        <w:spacing w:before="160"/>
      </w:pPr>
      <w:r>
        <w:rPr>
          <w:b/>
          <w:sz w:val="24"/>
        </w:rPr>
        <w:t>TOP 3 – Sonstiges</w:t>
      </w:r>
    </w:p>
    <w:p w14:paraId="2A506F51" w14:textId="705CBAF8" w:rsidR="00D12EDB" w:rsidRDefault="00000000">
      <w:pPr>
        <w:spacing w:after="60"/>
        <w:ind w:left="115"/>
      </w:pPr>
      <w:r>
        <w:t xml:space="preserve">• Lappendienst: im Kalender in Kunstraum 2 eingetragen; jede Lehrkraft wäscht einmal </w:t>
      </w:r>
      <w:r w:rsidR="00427C52">
        <w:t xml:space="preserve">bitte </w:t>
      </w:r>
      <w:r>
        <w:t>die Lappen zu Hause.</w:t>
      </w:r>
    </w:p>
    <w:p w14:paraId="6ACB3118" w14:textId="77777777" w:rsidR="00D12EDB" w:rsidRDefault="00000000">
      <w:pPr>
        <w:spacing w:after="60"/>
        <w:ind w:left="115"/>
      </w:pPr>
      <w:r>
        <w:t>• Waschbecken bitte konsequent sauber hinterlassen und Farbreste entfernen. Ein Foto des Soll-Zustands soll als Orientierung angebracht werden.</w:t>
      </w:r>
    </w:p>
    <w:p w14:paraId="1027482E" w14:textId="4841EC39" w:rsidR="00D12EDB" w:rsidRDefault="00000000">
      <w:pPr>
        <w:spacing w:after="60"/>
        <w:ind w:left="115"/>
      </w:pPr>
      <w:r>
        <w:t xml:space="preserve">• Tag der offenen Tür: Wir suchen umweltfreundliche Alternativen zu den bisherigen Styropor-Lollifiguren. Danke an </w:t>
      </w:r>
      <w:r w:rsidR="00427C52">
        <w:t>Kristin</w:t>
      </w:r>
      <w:r>
        <w:t xml:space="preserve"> für die tolle Lesezeichen-Idee! Weitere Vorschläge aus der Fachschaft: Bleistiftaufsätze, </w:t>
      </w:r>
      <w:r>
        <w:lastRenderedPageBreak/>
        <w:t>Marmorieren. Bitte schickt weitere Ideen über „Kunst, unser Lieblingsfach“ – sie werden händeringend gesucht.</w:t>
      </w:r>
    </w:p>
    <w:p w14:paraId="4E08B3C0" w14:textId="77777777" w:rsidR="00D12EDB" w:rsidRDefault="00000000">
      <w:pPr>
        <w:spacing w:after="60"/>
        <w:ind w:left="115"/>
      </w:pPr>
      <w:r>
        <w:t>• Papier wird knapp. Der Etat ist durch die Bestellwünsche weitgehend gebunden; weißes Papier kann voraussichtlich erst im Januar 2027 nachbestellt werden.</w:t>
      </w:r>
    </w:p>
    <w:p w14:paraId="3EE49894" w14:textId="24101742" w:rsidR="00D12EDB" w:rsidRDefault="00D12EDB">
      <w:pPr>
        <w:spacing w:before="160" w:after="0"/>
      </w:pPr>
    </w:p>
    <w:sectPr w:rsidR="00D12EDB" w:rsidSect="00236D30">
      <w:pgSz w:w="11900" w:h="16840"/>
      <w:pgMar w:top="964" w:right="1020" w:bottom="907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50FBA"/>
    <w:multiLevelType w:val="multilevel"/>
    <w:tmpl w:val="2E9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35E37"/>
    <w:multiLevelType w:val="multilevel"/>
    <w:tmpl w:val="67FA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73CFD"/>
    <w:multiLevelType w:val="hybridMultilevel"/>
    <w:tmpl w:val="CBEEFFDE"/>
    <w:lvl w:ilvl="0" w:tplc="7416E092">
      <w:start w:val="1"/>
      <w:numFmt w:val="bullet"/>
      <w:lvlText w:val="-"/>
      <w:lvlJc w:val="left"/>
      <w:pPr>
        <w:ind w:left="501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3DF65A26"/>
    <w:multiLevelType w:val="multilevel"/>
    <w:tmpl w:val="3C6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ED1585"/>
    <w:multiLevelType w:val="multilevel"/>
    <w:tmpl w:val="771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82AB6"/>
    <w:multiLevelType w:val="hybridMultilevel"/>
    <w:tmpl w:val="CC904666"/>
    <w:lvl w:ilvl="0" w:tplc="06449E7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62308"/>
    <w:multiLevelType w:val="multilevel"/>
    <w:tmpl w:val="3E8A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04366"/>
    <w:multiLevelType w:val="hybridMultilevel"/>
    <w:tmpl w:val="3F20F7DA"/>
    <w:lvl w:ilvl="0" w:tplc="59D2236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94E60"/>
    <w:multiLevelType w:val="multilevel"/>
    <w:tmpl w:val="1F36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527294">
    <w:abstractNumId w:val="4"/>
  </w:num>
  <w:num w:numId="2" w16cid:durableId="1903365322">
    <w:abstractNumId w:val="0"/>
  </w:num>
  <w:num w:numId="3" w16cid:durableId="1574002478">
    <w:abstractNumId w:val="1"/>
  </w:num>
  <w:num w:numId="4" w16cid:durableId="1110124226">
    <w:abstractNumId w:val="8"/>
  </w:num>
  <w:num w:numId="5" w16cid:durableId="448354757">
    <w:abstractNumId w:val="6"/>
  </w:num>
  <w:num w:numId="6" w16cid:durableId="911040272">
    <w:abstractNumId w:val="3"/>
  </w:num>
  <w:num w:numId="7" w16cid:durableId="1534928401">
    <w:abstractNumId w:val="5"/>
  </w:num>
  <w:num w:numId="8" w16cid:durableId="1230727646">
    <w:abstractNumId w:val="2"/>
  </w:num>
  <w:num w:numId="9" w16cid:durableId="835001589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4A"/>
    <w:rsid w:val="00194408"/>
    <w:rsid w:val="00236D30"/>
    <w:rsid w:val="00283152"/>
    <w:rsid w:val="00427C52"/>
    <w:rsid w:val="00444048"/>
    <w:rsid w:val="004605DB"/>
    <w:rsid w:val="004C3B03"/>
    <w:rsid w:val="004E634A"/>
    <w:rsid w:val="00535F0B"/>
    <w:rsid w:val="006355C8"/>
    <w:rsid w:val="008445C4"/>
    <w:rsid w:val="00D12EDB"/>
    <w:rsid w:val="00E7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CCA01D"/>
  <w15:chartTrackingRefBased/>
  <w15:docId w15:val="{414BF84F-8139-5147-A974-EA413946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00" w:line="259" w:lineRule="auto"/>
    </w:pPr>
    <w:rPr>
      <w:rFonts w:ascii="Aptos" w:hAnsi="Aptos"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E634A"/>
    <w:pPr>
      <w:spacing w:before="100" w:beforeAutospacing="1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4E634A"/>
    <w:rPr>
      <w:b/>
      <w:bCs/>
    </w:rPr>
  </w:style>
  <w:style w:type="character" w:customStyle="1" w:styleId="apple-converted-space">
    <w:name w:val="apple-converted-space"/>
    <w:basedOn w:val="Absatz-Standardschriftart"/>
    <w:rsid w:val="004E634A"/>
  </w:style>
  <w:style w:type="character" w:styleId="Hyperlink">
    <w:name w:val="Hyperlink"/>
    <w:basedOn w:val="Absatz-Standardschriftart"/>
    <w:uiPriority w:val="99"/>
    <w:semiHidden/>
    <w:unhideWhenUsed/>
    <w:rsid w:val="004E634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3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1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Ergebnisprotokoll Fachkonferenz Kunst 08.09.2026</dc:title>
  <dc:subject>Fachkonferenz Kunst</dc:subject>
  <dc:creator>Sei</dc:creator>
  <cp:keywords/>
  <dc:description/>
  <cp:lastModifiedBy>Antje Seidel</cp:lastModifiedBy>
  <cp:revision>2</cp:revision>
  <dcterms:created xsi:type="dcterms:W3CDTF">2026-09-09T08:29:00Z</dcterms:created>
  <dcterms:modified xsi:type="dcterms:W3CDTF">2026-09-09T08:29:00Z</dcterms:modified>
</cp:coreProperties>
</file>