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BD24" w14:textId="77777777" w:rsidR="0094734B" w:rsidRDefault="0094734B"/>
    <w:p w14:paraId="14D0DCFB" w14:textId="77777777" w:rsidR="009E42E0" w:rsidRDefault="009E42E0"/>
    <w:p w14:paraId="0F7B153A" w14:textId="2A3E20F3" w:rsidR="009E42E0" w:rsidRPr="004E039A" w:rsidRDefault="009E42E0" w:rsidP="009E42E0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EA41E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</w:t>
      </w:r>
      <w:r w:rsidR="00EA41E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.202</w:t>
      </w:r>
      <w:r w:rsidR="00D754C2">
        <w:rPr>
          <w:b/>
          <w:sz w:val="28"/>
          <w:szCs w:val="28"/>
        </w:rPr>
        <w:t>1</w:t>
      </w:r>
    </w:p>
    <w:p w14:paraId="7FEA07A4" w14:textId="77777777" w:rsidR="009E42E0" w:rsidRDefault="009E42E0" w:rsidP="009E42E0"/>
    <w:p w14:paraId="503419E9" w14:textId="77777777" w:rsidR="009E42E0" w:rsidRDefault="009E42E0" w:rsidP="009E42E0">
      <w:pPr>
        <w:ind w:left="7080"/>
      </w:pPr>
      <w:r>
        <w:t>Protokollantin: Sei</w:t>
      </w:r>
    </w:p>
    <w:p w14:paraId="79D2D8E2" w14:textId="77777777" w:rsidR="00AE6F5E" w:rsidRDefault="00AE6F5E" w:rsidP="009E42E0"/>
    <w:p w14:paraId="28D73CC1" w14:textId="4FF05A7C" w:rsidR="009E42E0" w:rsidRDefault="009E42E0" w:rsidP="009E42E0">
      <w:r>
        <w:t xml:space="preserve">Anwesende: </w:t>
      </w:r>
      <w:proofErr w:type="spellStart"/>
      <w:r w:rsidR="00D077C3">
        <w:t>Hy</w:t>
      </w:r>
      <w:proofErr w:type="spellEnd"/>
      <w:r w:rsidR="00351F14">
        <w:t xml:space="preserve">, </w:t>
      </w:r>
      <w:r>
        <w:t xml:space="preserve">Sei, </w:t>
      </w:r>
      <w:proofErr w:type="spellStart"/>
      <w:r w:rsidR="0044094B">
        <w:t>Rw</w:t>
      </w:r>
      <w:proofErr w:type="spellEnd"/>
      <w:r w:rsidR="00EA41E1">
        <w:t xml:space="preserve">, </w:t>
      </w:r>
      <w:proofErr w:type="spellStart"/>
      <w:r w:rsidR="00EA41E1">
        <w:t>Beh</w:t>
      </w:r>
      <w:proofErr w:type="spellEnd"/>
      <w:r w:rsidR="00EA41E1">
        <w:t xml:space="preserve"> ist entschuldigt</w:t>
      </w:r>
    </w:p>
    <w:p w14:paraId="64428C42" w14:textId="220F6726" w:rsidR="009E42E0" w:rsidRDefault="009E42E0" w:rsidP="009E42E0">
      <w:r>
        <w:t xml:space="preserve">Uhrzeit: </w:t>
      </w:r>
      <w:r w:rsidR="00351F14">
        <w:t>15</w:t>
      </w:r>
      <w:r>
        <w:t>:</w:t>
      </w:r>
      <w:r w:rsidR="00D077C3">
        <w:t>00</w:t>
      </w:r>
      <w:r>
        <w:t xml:space="preserve"> Uhr – 1</w:t>
      </w:r>
      <w:r w:rsidR="00DC62EA">
        <w:t>7:00</w:t>
      </w:r>
      <w:r>
        <w:t xml:space="preserve"> Uhr</w:t>
      </w:r>
    </w:p>
    <w:p w14:paraId="680B9924" w14:textId="77777777" w:rsidR="009E42E0" w:rsidRDefault="009E42E0"/>
    <w:p w14:paraId="1FFED9C4" w14:textId="77777777" w:rsidR="00351F14" w:rsidRPr="00351F14" w:rsidRDefault="00351F14" w:rsidP="00351F14">
      <w:pPr>
        <w:rPr>
          <w:rFonts w:ascii="Times New Roman" w:eastAsia="Times New Roman" w:hAnsi="Times New Roman" w:cs="Times New Roman"/>
          <w:lang w:eastAsia="de-DE"/>
        </w:rPr>
      </w:pPr>
    </w:p>
    <w:p w14:paraId="584500EA" w14:textId="77777777" w:rsidR="008D0F9B" w:rsidRDefault="008D0F9B" w:rsidP="008D0F9B">
      <w:pPr>
        <w:rPr>
          <w:b/>
        </w:rPr>
      </w:pPr>
    </w:p>
    <w:p w14:paraId="12B1ADFE" w14:textId="5ADF1CB4" w:rsidR="00EA41E1" w:rsidRP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>TOP 1 Raum für Austausch über das aktuelle Unterrichtsgeschehen</w:t>
      </w:r>
    </w:p>
    <w:p w14:paraId="3C5D04DA" w14:textId="578FE268" w:rsidR="00EA41E1" w:rsidRP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45ED86FF" w14:textId="4559A5A2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Verweis auf aktuelle Fortbildungen und Wettbewerbe unter: </w:t>
      </w:r>
    </w:p>
    <w:p w14:paraId="456C9D6C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72E02241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3603C7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fldChar w:fldCharType="begin"/>
      </w:r>
      <w:r w:rsidRPr="003603C7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instrText xml:space="preserve"> HYPERLINK "https://li-hh.padlet.org/LIF18A/Kunstnews921" </w:instrText>
      </w:r>
      <w:r w:rsidRPr="003603C7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fldChar w:fldCharType="separate"/>
      </w:r>
      <w:r w:rsidRPr="003603C7">
        <w:rPr>
          <w:rFonts w:ascii="Verdana" w:eastAsia="Times New Roman" w:hAnsi="Verdana" w:cs="Times New Roman"/>
          <w:color w:val="2E96F3"/>
          <w:sz w:val="23"/>
          <w:szCs w:val="23"/>
          <w:u w:val="single"/>
          <w:lang w:eastAsia="de-DE"/>
        </w:rPr>
        <w:t>https://li-hh.padlet.org/LIF18A/Kunstnews921</w:t>
      </w:r>
      <w:r w:rsidRPr="003603C7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fldChar w:fldCharType="end"/>
      </w:r>
    </w:p>
    <w:p w14:paraId="5BB11D53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7CDDB8CA" w14:textId="3EB1391F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>TOP 2 Kulturtag und Ausstellungen bzw. Aktionen</w:t>
      </w:r>
    </w:p>
    <w:p w14:paraId="2FE93F31" w14:textId="222A07FB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4180DF1B" w14:textId="05EF77B1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EA41E1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Am Schrank in der Sammlung werden die geplanten Aktionen eingetragen.</w:t>
      </w:r>
    </w:p>
    <w:p w14:paraId="61070C33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4353F2C1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0694B5F3" w14:textId="37A02496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 xml:space="preserve">TOP </w:t>
      </w:r>
      <w:r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>3</w:t>
      </w:r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 xml:space="preserve"> Regeln für </w:t>
      </w:r>
      <w:proofErr w:type="spellStart"/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>SuS</w:t>
      </w:r>
      <w:proofErr w:type="spellEnd"/>
      <w:r w:rsidRPr="003603C7"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  <w:t xml:space="preserve"> im Umgang mit Material im Allgemeinen und dem Materialraum</w:t>
      </w:r>
    </w:p>
    <w:p w14:paraId="08720B72" w14:textId="1A2DDB86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6C4B659D" w14:textId="50A6371E" w:rsidR="00EA41E1" w:rsidRPr="00EA41E1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EA41E1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Folgende Regeln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für </w:t>
      </w:r>
      <w:proofErr w:type="spellStart"/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SuS</w:t>
      </w:r>
      <w:proofErr w:type="spellEnd"/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</w:t>
      </w:r>
      <w:r w:rsidRPr="00EA41E1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wurden gemeinsam beschlossen:</w:t>
      </w:r>
    </w:p>
    <w:p w14:paraId="7E88CE37" w14:textId="6068197D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15E71A7B" w14:textId="77777777" w:rsidR="00EA41E1" w:rsidRDefault="00EA41E1" w:rsidP="00EA41E1">
      <w:pPr>
        <w:shd w:val="clear" w:color="auto" w:fill="FFFFFF"/>
        <w:ind w:left="240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- 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Jeder Schüler, jede Schülerin muss immer </w:t>
      </w:r>
      <w:r w:rsidRPr="00AB21AC">
        <w:rPr>
          <w:rFonts w:ascii="Verdana" w:eastAsia="Times New Roman" w:hAnsi="Verdana" w:cs="Times New Roman"/>
          <w:color w:val="4E5A66"/>
          <w:sz w:val="23"/>
          <w:szCs w:val="23"/>
          <w:u w:val="single"/>
          <w:lang w:eastAsia="de-DE"/>
        </w:rPr>
        <w:t>selbst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den benutzten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Pinsel </w:t>
      </w:r>
    </w:p>
    <w:p w14:paraId="251E2221" w14:textId="6A0AA931" w:rsidR="00EA41E1" w:rsidRPr="000B16A9" w:rsidRDefault="00EA41E1" w:rsidP="00EA41E1">
      <w:pPr>
        <w:shd w:val="clear" w:color="auto" w:fill="FFFFFF"/>
        <w:ind w:left="240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  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reinigen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.</w:t>
      </w:r>
    </w:p>
    <w:p w14:paraId="101011AD" w14:textId="01571E72" w:rsidR="00EA41E1" w:rsidRPr="000B16A9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   - 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Der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Arbeitsplatz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muss immer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u w:val="single"/>
          <w:lang w:eastAsia="de-DE"/>
        </w:rPr>
        <w:t>sauber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verlassen</w:t>
      </w:r>
      <w:r w:rsidR="00AB21AC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werden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.</w:t>
      </w:r>
    </w:p>
    <w:p w14:paraId="2BDEAF5E" w14:textId="77777777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   - 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Der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Materialraum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darf nur nach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u w:val="single"/>
          <w:lang w:eastAsia="de-DE"/>
        </w:rPr>
        <w:t>ausdrücklicher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Genehmigung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von </w:t>
      </w:r>
      <w:proofErr w:type="spellStart"/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SuS</w:t>
      </w:r>
      <w:proofErr w:type="spellEnd"/>
    </w:p>
    <w:p w14:paraId="5382CA7A" w14:textId="6589154D" w:rsidR="00EA41E1" w:rsidRPr="000B16A9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     betreten werden.</w:t>
      </w:r>
    </w:p>
    <w:p w14:paraId="5B9E7FBD" w14:textId="77777777" w:rsidR="00EA41E1" w:rsidRPr="000B16A9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   </w:t>
      </w:r>
    </w:p>
    <w:p w14:paraId="05787B45" w14:textId="2E62DD1E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  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Das Folgende ist für uns </w:t>
      </w:r>
      <w:proofErr w:type="spellStart"/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LehrerInnen</w:t>
      </w:r>
      <w:proofErr w:type="spellEnd"/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zu beachten:</w:t>
      </w:r>
    </w:p>
    <w:p w14:paraId="6021E9A7" w14:textId="77777777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52B7A28C" w14:textId="77777777" w:rsidR="00EA41E1" w:rsidRDefault="00EA41E1" w:rsidP="00EA41E1">
      <w:pPr>
        <w:shd w:val="clear" w:color="auto" w:fill="FFFFFF"/>
        <w:ind w:left="240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-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Der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Arbeitstisch vor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dem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Fenster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in der Sammlung sollte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immer frei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</w:t>
      </w:r>
    </w:p>
    <w:p w14:paraId="4A392E84" w14:textId="5E5E7E73" w:rsidR="00EA41E1" w:rsidRPr="000B16A9" w:rsidRDefault="00EA41E1" w:rsidP="00EA41E1">
      <w:pPr>
        <w:shd w:val="clear" w:color="auto" w:fill="FFFFFF"/>
        <w:ind w:left="240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 gehalten werden.</w:t>
      </w:r>
    </w:p>
    <w:p w14:paraId="66278E22" w14:textId="77777777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   -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I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mmer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den ausdrücklichen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Hinweis auf ordentliches Zurücklegen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der </w:t>
      </w:r>
    </w:p>
    <w:p w14:paraId="7EB3D681" w14:textId="0637B842" w:rsidR="00EA41E1" w:rsidRDefault="00EA41E1" w:rsidP="00AB21AC">
      <w:pPr>
        <w:shd w:val="clear" w:color="auto" w:fill="FFFFFF"/>
        <w:ind w:firstLine="360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Materialien geben</w:t>
      </w:r>
    </w:p>
    <w:p w14:paraId="6512A029" w14:textId="73CCF4C1" w:rsidR="00EA41E1" w:rsidRPr="00AB21AC" w:rsidRDefault="00EA41E1" w:rsidP="00AB21AC">
      <w:pPr>
        <w:pStyle w:val="Listenabsatz"/>
        <w:numPr>
          <w:ilvl w:val="0"/>
          <w:numId w:val="5"/>
        </w:num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</w:rPr>
      </w:pPr>
      <w:r>
        <w:rPr>
          <w:rFonts w:ascii="Verdana" w:eastAsia="Times New Roman" w:hAnsi="Verdana" w:cs="Times New Roman"/>
          <w:color w:val="4E5A66"/>
          <w:sz w:val="23"/>
          <w:szCs w:val="23"/>
        </w:rPr>
        <w:t xml:space="preserve">Falls </w:t>
      </w:r>
      <w:proofErr w:type="spellStart"/>
      <w:r>
        <w:rPr>
          <w:rFonts w:ascii="Verdana" w:eastAsia="Times New Roman" w:hAnsi="Verdana" w:cs="Times New Roman"/>
          <w:color w:val="4E5A66"/>
          <w:sz w:val="23"/>
          <w:szCs w:val="23"/>
        </w:rPr>
        <w:t>SuS</w:t>
      </w:r>
      <w:proofErr w:type="spellEnd"/>
      <w:r>
        <w:rPr>
          <w:rFonts w:ascii="Verdana" w:eastAsia="Times New Roman" w:hAnsi="Verdana" w:cs="Times New Roman"/>
          <w:color w:val="4E5A66"/>
          <w:sz w:val="23"/>
          <w:szCs w:val="23"/>
        </w:rPr>
        <w:t xml:space="preserve"> eher fertig sind</w:t>
      </w:r>
      <w:r w:rsidR="00AB21AC">
        <w:rPr>
          <w:rFonts w:ascii="Verdana" w:eastAsia="Times New Roman" w:hAnsi="Verdana" w:cs="Times New Roman"/>
          <w:color w:val="4E5A66"/>
          <w:sz w:val="23"/>
          <w:szCs w:val="23"/>
        </w:rPr>
        <w:t xml:space="preserve"> (und keine weitere Binnendifferenzierungsaufgabe vorliegt)</w:t>
      </w:r>
      <w:r>
        <w:rPr>
          <w:rFonts w:ascii="Verdana" w:eastAsia="Times New Roman" w:hAnsi="Verdana" w:cs="Times New Roman"/>
          <w:color w:val="4E5A66"/>
          <w:sz w:val="23"/>
          <w:szCs w:val="23"/>
        </w:rPr>
        <w:t xml:space="preserve">, können sie die Kästen sortieren oder ein Video zu den folgenden Themen machen: ordentliches Auswringen von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</w:rPr>
        <w:t>Lappen, Pinsel auswaschen und nicht falsch herum lagern, sortieren nach Farben in den Kästen</w:t>
      </w:r>
      <w:r>
        <w:rPr>
          <w:rFonts w:ascii="Verdana" w:eastAsia="Times New Roman" w:hAnsi="Verdana" w:cs="Times New Roman"/>
          <w:color w:val="4E5A66"/>
          <w:sz w:val="23"/>
          <w:szCs w:val="23"/>
        </w:rPr>
        <w:t>.</w:t>
      </w:r>
    </w:p>
    <w:p w14:paraId="6133F723" w14:textId="398EA785" w:rsidR="00EA41E1" w:rsidRPr="000B16A9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    -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Die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Paletten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nach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Acryl und Tusche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im 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Kunst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raum 1</w:t>
      </w:r>
      <w:r w:rsidRPr="000B16A9"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 xml:space="preserve"> </w:t>
      </w:r>
      <w:r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  <w:t>trennen.</w:t>
      </w:r>
    </w:p>
    <w:p w14:paraId="14A6BABD" w14:textId="77777777" w:rsidR="00EA41E1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24FD9B22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b/>
          <w:bCs/>
          <w:color w:val="4E5A66"/>
          <w:sz w:val="23"/>
          <w:szCs w:val="23"/>
          <w:lang w:eastAsia="de-DE"/>
        </w:rPr>
      </w:pPr>
    </w:p>
    <w:p w14:paraId="1214EAF8" w14:textId="77777777" w:rsidR="00EA41E1" w:rsidRPr="003603C7" w:rsidRDefault="00EA41E1" w:rsidP="00EA41E1">
      <w:pPr>
        <w:shd w:val="clear" w:color="auto" w:fill="FFFFFF"/>
        <w:rPr>
          <w:rFonts w:ascii="Verdana" w:eastAsia="Times New Roman" w:hAnsi="Verdana" w:cs="Times New Roman"/>
          <w:color w:val="4E5A66"/>
          <w:sz w:val="23"/>
          <w:szCs w:val="23"/>
          <w:lang w:eastAsia="de-DE"/>
        </w:rPr>
      </w:pPr>
    </w:p>
    <w:p w14:paraId="037A1EF2" w14:textId="7F01D66B" w:rsidR="0044094B" w:rsidRDefault="0044094B" w:rsidP="0044094B">
      <w:pPr>
        <w:rPr>
          <w:b/>
        </w:rPr>
      </w:pPr>
    </w:p>
    <w:sectPr w:rsidR="0044094B" w:rsidSect="00236D3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7820"/>
    <w:multiLevelType w:val="hybridMultilevel"/>
    <w:tmpl w:val="049A04AA"/>
    <w:lvl w:ilvl="0" w:tplc="220A2DA8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36C9"/>
    <w:multiLevelType w:val="hybridMultilevel"/>
    <w:tmpl w:val="07C8F0A4"/>
    <w:lvl w:ilvl="0" w:tplc="6FDCBD6A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C80"/>
    <w:multiLevelType w:val="hybridMultilevel"/>
    <w:tmpl w:val="7F22A412"/>
    <w:lvl w:ilvl="0" w:tplc="59EE87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2FDA"/>
    <w:multiLevelType w:val="multilevel"/>
    <w:tmpl w:val="D9F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7C"/>
    <w:rsid w:val="00096109"/>
    <w:rsid w:val="00165145"/>
    <w:rsid w:val="0019502F"/>
    <w:rsid w:val="00236D30"/>
    <w:rsid w:val="002A3FFD"/>
    <w:rsid w:val="002E23D6"/>
    <w:rsid w:val="00310521"/>
    <w:rsid w:val="00351F14"/>
    <w:rsid w:val="004355FF"/>
    <w:rsid w:val="0044094B"/>
    <w:rsid w:val="004B3F44"/>
    <w:rsid w:val="004E26C8"/>
    <w:rsid w:val="0055277C"/>
    <w:rsid w:val="005E05D7"/>
    <w:rsid w:val="00715243"/>
    <w:rsid w:val="007B4ED9"/>
    <w:rsid w:val="008D0F9B"/>
    <w:rsid w:val="008D21F0"/>
    <w:rsid w:val="0094734B"/>
    <w:rsid w:val="00973B53"/>
    <w:rsid w:val="009E42E0"/>
    <w:rsid w:val="00AB21AC"/>
    <w:rsid w:val="00AB6965"/>
    <w:rsid w:val="00AE5C91"/>
    <w:rsid w:val="00AE6F5E"/>
    <w:rsid w:val="00B50BC5"/>
    <w:rsid w:val="00B812B6"/>
    <w:rsid w:val="00BB60FC"/>
    <w:rsid w:val="00BE2917"/>
    <w:rsid w:val="00C65ACA"/>
    <w:rsid w:val="00C77004"/>
    <w:rsid w:val="00C94DC1"/>
    <w:rsid w:val="00D077C3"/>
    <w:rsid w:val="00D754C2"/>
    <w:rsid w:val="00DC62EA"/>
    <w:rsid w:val="00E57049"/>
    <w:rsid w:val="00E60A79"/>
    <w:rsid w:val="00EA41E1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FC2A6"/>
  <w15:chartTrackingRefBased/>
  <w15:docId w15:val="{277EA9D2-87D3-8742-98C8-5DF26732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8D21F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527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9E42E0"/>
    <w:pPr>
      <w:ind w:left="720"/>
      <w:contextualSpacing/>
    </w:pPr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351F14"/>
  </w:style>
  <w:style w:type="character" w:customStyle="1" w:styleId="author-a-nz82zz85zwz72zz78zz89zz73zz88zqkwdesm">
    <w:name w:val="author-a-nz82zz85zwz72zz78zz89zz73zz88zqkwdesm"/>
    <w:basedOn w:val="Absatz-Standardschriftart"/>
    <w:rsid w:val="0044094B"/>
  </w:style>
  <w:style w:type="character" w:customStyle="1" w:styleId="author-a-y7z83zxez68zyz75zz82z6uz68z9fz89zz122z">
    <w:name w:val="author-a-y7z83zxez68zyz75zz82z6uz68z9fz89zz122z"/>
    <w:basedOn w:val="Absatz-Standardschriftart"/>
    <w:rsid w:val="0044094B"/>
  </w:style>
  <w:style w:type="character" w:customStyle="1" w:styleId="author-a-z89zz72zz75zz88z92c8n1bg3hai">
    <w:name w:val="author-a-z89zz72zz75zz88z92c8n1bg3hai"/>
    <w:basedOn w:val="Absatz-Standardschriftart"/>
    <w:rsid w:val="0044094B"/>
  </w:style>
  <w:style w:type="character" w:customStyle="1" w:styleId="author-a-z85zz90zz79z6xfz87zpz69zf7z78z41mz83z">
    <w:name w:val="author-a-z85zz90zz79z6xfz87zpz69zf7z78z41mz83z"/>
    <w:basedOn w:val="Absatz-Standardschriftart"/>
    <w:rsid w:val="0044094B"/>
  </w:style>
  <w:style w:type="character" w:customStyle="1" w:styleId="author-a-gqxz66zz71zz65zqqz80zz88zz74zw58wd">
    <w:name w:val="author-a-gqxz66zz71zz65zqqz80zz88zz74zw58wd"/>
    <w:basedOn w:val="Absatz-Standardschriftart"/>
    <w:rsid w:val="0044094B"/>
  </w:style>
  <w:style w:type="character" w:styleId="Hyperlink">
    <w:name w:val="Hyperlink"/>
    <w:basedOn w:val="Absatz-Standardschriftart"/>
    <w:uiPriority w:val="99"/>
    <w:semiHidden/>
    <w:unhideWhenUsed/>
    <w:rsid w:val="0044094B"/>
    <w:rPr>
      <w:color w:val="0000FF"/>
      <w:u w:val="single"/>
    </w:rPr>
  </w:style>
  <w:style w:type="character" w:customStyle="1" w:styleId="instancename">
    <w:name w:val="instancename"/>
    <w:basedOn w:val="Absatz-Standardschriftart"/>
    <w:rsid w:val="008D0F9B"/>
  </w:style>
  <w:style w:type="character" w:customStyle="1" w:styleId="accesshide">
    <w:name w:val="accesshide"/>
    <w:basedOn w:val="Absatz-Standardschriftart"/>
    <w:rsid w:val="008D0F9B"/>
  </w:style>
  <w:style w:type="character" w:customStyle="1" w:styleId="berschrift3Zchn">
    <w:name w:val="Überschrift 3 Zchn"/>
    <w:basedOn w:val="Absatz-Standardschriftart"/>
    <w:link w:val="berschrift3"/>
    <w:uiPriority w:val="9"/>
    <w:rsid w:val="008D21F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Seidel</dc:creator>
  <cp:keywords/>
  <dc:description/>
  <cp:lastModifiedBy>Antje Seidel</cp:lastModifiedBy>
  <cp:revision>3</cp:revision>
  <dcterms:created xsi:type="dcterms:W3CDTF">2021-10-19T15:06:00Z</dcterms:created>
  <dcterms:modified xsi:type="dcterms:W3CDTF">2021-10-19T15:08:00Z</dcterms:modified>
</cp:coreProperties>
</file>